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2D34" w14:textId="77777777" w:rsidR="00894BCA" w:rsidRDefault="00894BCA" w:rsidP="00FB02B5">
      <w:pPr>
        <w:spacing w:after="0" w:line="240" w:lineRule="auto"/>
        <w:rPr>
          <w:rFonts w:eastAsia="Times New Roman" w:cs="Times New Roman"/>
          <w:b/>
          <w:color w:val="000000"/>
          <w:lang w:eastAsia="sk-SK"/>
        </w:rPr>
      </w:pPr>
      <w:r>
        <w:rPr>
          <w:rFonts w:eastAsia="Times New Roman" w:cs="Times New Roman"/>
          <w:b/>
          <w:noProof/>
          <w:color w:val="000000"/>
          <w:lang w:eastAsia="sk-SK"/>
        </w:rPr>
        <w:drawing>
          <wp:inline distT="0" distB="0" distL="0" distR="0" wp14:anchorId="55908DB1" wp14:editId="2598A73A">
            <wp:extent cx="2312670" cy="868627"/>
            <wp:effectExtent l="19050" t="0" r="0" b="0"/>
            <wp:docPr id="1" name="Obrázok 0" descr="s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803" cy="86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olor w:val="000000"/>
          <w:lang w:eastAsia="sk-SK"/>
        </w:rPr>
        <w:t xml:space="preserve">     </w:t>
      </w:r>
      <w:r>
        <w:rPr>
          <w:rFonts w:eastAsia="Times New Roman" w:cs="Times New Roman"/>
          <w:b/>
          <w:noProof/>
          <w:color w:val="000000"/>
          <w:lang w:eastAsia="sk-SK"/>
        </w:rPr>
        <w:drawing>
          <wp:inline distT="0" distB="0" distL="0" distR="0" wp14:anchorId="6C54336F" wp14:editId="75462195">
            <wp:extent cx="3177320" cy="1066800"/>
            <wp:effectExtent l="19050" t="0" r="403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23" cy="106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50EBE" w14:textId="77777777" w:rsidR="00894BCA" w:rsidRDefault="00894BCA" w:rsidP="00FB02B5">
      <w:pPr>
        <w:spacing w:after="0" w:line="240" w:lineRule="auto"/>
        <w:rPr>
          <w:rFonts w:eastAsia="Times New Roman" w:cs="Times New Roman"/>
          <w:b/>
          <w:color w:val="000000"/>
          <w:lang w:eastAsia="sk-SK"/>
        </w:rPr>
      </w:pPr>
    </w:p>
    <w:p w14:paraId="24C34366" w14:textId="77777777" w:rsidR="00894BCA" w:rsidRDefault="00894BCA" w:rsidP="00FB02B5">
      <w:pPr>
        <w:spacing w:after="0" w:line="240" w:lineRule="auto"/>
        <w:rPr>
          <w:rFonts w:eastAsia="Times New Roman" w:cs="Times New Roman"/>
          <w:b/>
          <w:color w:val="000000"/>
          <w:lang w:eastAsia="sk-SK"/>
        </w:rPr>
      </w:pPr>
    </w:p>
    <w:p w14:paraId="71FD789E" w14:textId="77777777" w:rsidR="00894BCA" w:rsidRDefault="00894BCA" w:rsidP="00FB02B5">
      <w:pPr>
        <w:spacing w:after="0" w:line="240" w:lineRule="auto"/>
        <w:rPr>
          <w:rFonts w:eastAsia="Times New Roman" w:cs="Times New Roman"/>
          <w:b/>
          <w:color w:val="000000"/>
          <w:lang w:eastAsia="sk-SK"/>
        </w:rPr>
      </w:pPr>
    </w:p>
    <w:p w14:paraId="24093A10" w14:textId="51626AF0" w:rsidR="00FB02B5" w:rsidRPr="00FB02B5" w:rsidRDefault="00FB02B5" w:rsidP="00FB02B5">
      <w:pPr>
        <w:spacing w:after="0" w:line="240" w:lineRule="auto"/>
        <w:rPr>
          <w:rFonts w:eastAsia="Times New Roman" w:cs="Times New Roman"/>
          <w:b/>
          <w:lang w:eastAsia="sk-SK"/>
        </w:rPr>
      </w:pPr>
      <w:r w:rsidRPr="00FB02B5">
        <w:rPr>
          <w:rFonts w:eastAsia="Times New Roman" w:cs="Times New Roman"/>
          <w:b/>
          <w:color w:val="000000"/>
          <w:lang w:eastAsia="sk-SK"/>
        </w:rPr>
        <w:t xml:space="preserve">Pozývame vás na návštevu </w:t>
      </w:r>
      <w:r w:rsidR="00BE7921">
        <w:rPr>
          <w:rFonts w:eastAsia="Times New Roman" w:cs="Times New Roman"/>
          <w:b/>
          <w:color w:val="000000"/>
          <w:lang w:eastAsia="sk-SK"/>
        </w:rPr>
        <w:t xml:space="preserve">výstavy </w:t>
      </w:r>
      <w:r w:rsidRPr="00FB02B5">
        <w:rPr>
          <w:rFonts w:eastAsia="Times New Roman" w:cs="Times New Roman"/>
          <w:b/>
          <w:color w:val="000000"/>
          <w:lang w:eastAsia="sk-SK"/>
        </w:rPr>
        <w:t>Fórum dizajnu</w:t>
      </w:r>
      <w:r>
        <w:rPr>
          <w:rFonts w:eastAsia="Times New Roman" w:cs="Times New Roman"/>
          <w:b/>
          <w:color w:val="000000"/>
          <w:lang w:eastAsia="sk-SK"/>
        </w:rPr>
        <w:t>!</w:t>
      </w:r>
    </w:p>
    <w:p w14:paraId="11054A9D" w14:textId="77777777" w:rsidR="00FB02B5" w:rsidRPr="00FB02B5" w:rsidRDefault="00FB02B5"/>
    <w:p w14:paraId="51081246" w14:textId="0E31775C" w:rsidR="00894BCA" w:rsidRDefault="00FB02B5">
      <w:r w:rsidRPr="00FB02B5">
        <w:t>TLAČOVÁ SPRÁVA</w:t>
      </w:r>
      <w:r>
        <w:t xml:space="preserve">, Bratislava, </w:t>
      </w:r>
      <w:r w:rsidR="00F6725E">
        <w:t>1</w:t>
      </w:r>
      <w:r w:rsidR="00BB54BF">
        <w:t>0</w:t>
      </w:r>
      <w:r>
        <w:t>.</w:t>
      </w:r>
      <w:r w:rsidR="00F6725E">
        <w:t xml:space="preserve"> 5</w:t>
      </w:r>
      <w:r>
        <w:t>.</w:t>
      </w:r>
      <w:r w:rsidR="00F6725E">
        <w:t xml:space="preserve"> </w:t>
      </w:r>
      <w:r>
        <w:t>20</w:t>
      </w:r>
      <w:r w:rsidR="00C830BA">
        <w:t>2</w:t>
      </w:r>
      <w:r w:rsidR="001215D8">
        <w:t>3</w:t>
      </w:r>
      <w:r w:rsidRPr="00FB02B5">
        <w:t xml:space="preserve"> </w:t>
      </w:r>
    </w:p>
    <w:p w14:paraId="568408A9" w14:textId="77777777" w:rsidR="009C319F" w:rsidRPr="009C319F" w:rsidRDefault="009C319F"/>
    <w:p w14:paraId="5C97F26B" w14:textId="1AE5A3FC" w:rsidR="009C319F" w:rsidRDefault="009C319F" w:rsidP="009C319F">
      <w:pPr>
        <w:rPr>
          <w:rFonts w:eastAsia="Times New Roman" w:cstheme="minorHAnsi"/>
          <w:b/>
          <w:bCs/>
          <w:color w:val="000000"/>
          <w:lang w:eastAsia="sk-SK"/>
        </w:rPr>
      </w:pPr>
      <w:r w:rsidRPr="00DA2398">
        <w:rPr>
          <w:rFonts w:eastAsia="Times New Roman" w:cstheme="minorHAnsi"/>
          <w:b/>
          <w:bCs/>
          <w:color w:val="000000"/>
          <w:lang w:eastAsia="sk-SK"/>
        </w:rPr>
        <w:t>F</w:t>
      </w:r>
      <w:r>
        <w:rPr>
          <w:rFonts w:eastAsia="Times New Roman" w:cstheme="minorHAnsi"/>
          <w:b/>
          <w:bCs/>
          <w:color w:val="000000"/>
          <w:lang w:eastAsia="sk-SK"/>
        </w:rPr>
        <w:t>ÓRUM DIZAJNU 202</w:t>
      </w:r>
      <w:r w:rsidR="001215D8">
        <w:rPr>
          <w:rFonts w:eastAsia="Times New Roman" w:cstheme="minorHAnsi"/>
          <w:b/>
          <w:bCs/>
          <w:color w:val="000000"/>
          <w:lang w:eastAsia="sk-SK"/>
        </w:rPr>
        <w:t>3. HUMANITA V DIZAJNE.</w:t>
      </w:r>
    </w:p>
    <w:p w14:paraId="3DB1D8CD" w14:textId="577C370A" w:rsidR="00FB02B5" w:rsidRPr="00FB02B5" w:rsidRDefault="00FB02B5">
      <w:pPr>
        <w:rPr>
          <w:b/>
        </w:rPr>
      </w:pPr>
      <w:r w:rsidRPr="00FB02B5">
        <w:rPr>
          <w:b/>
        </w:rPr>
        <w:t>2</w:t>
      </w:r>
      <w:r w:rsidR="001215D8">
        <w:rPr>
          <w:b/>
        </w:rPr>
        <w:t>4</w:t>
      </w:r>
      <w:r w:rsidRPr="00FB02B5">
        <w:rPr>
          <w:b/>
        </w:rPr>
        <w:t xml:space="preserve">. ročník výstavy nábytkového a interiérového dizajnu </w:t>
      </w:r>
    </w:p>
    <w:p w14:paraId="6AD7145A" w14:textId="4F8B21E4" w:rsidR="00FB02B5" w:rsidRPr="00FB02B5" w:rsidRDefault="00FB02B5">
      <w:r w:rsidRPr="00FB02B5">
        <w:t xml:space="preserve">Miesto: </w:t>
      </w:r>
      <w:r w:rsidR="00BE7921">
        <w:t>Galéria dizajnu Satelit, Kollárovo nám. 10, Bratislava</w:t>
      </w:r>
    </w:p>
    <w:p w14:paraId="58349F67" w14:textId="41674064" w:rsidR="00FB02B5" w:rsidRDefault="00FB02B5">
      <w:r w:rsidRPr="00FB02B5">
        <w:t xml:space="preserve">Otváracie hodiny: </w:t>
      </w:r>
      <w:r w:rsidR="00BE7921">
        <w:t>streda – nedeľa, 14:00 – 18:00</w:t>
      </w:r>
    </w:p>
    <w:p w14:paraId="05B018BD" w14:textId="6FC142EE" w:rsidR="00C80BC5" w:rsidRPr="00C80BC5" w:rsidRDefault="00C80BC5">
      <w:pPr>
        <w:rPr>
          <w:b/>
        </w:rPr>
      </w:pPr>
      <w:r>
        <w:rPr>
          <w:b/>
        </w:rPr>
        <w:t>VERNISÁŽ: 17. mája 2023 o 17:00</w:t>
      </w:r>
    </w:p>
    <w:p w14:paraId="75D42308" w14:textId="1B4579CE" w:rsidR="00FB02B5" w:rsidRDefault="00FB02B5">
      <w:pPr>
        <w:rPr>
          <w:b/>
        </w:rPr>
      </w:pPr>
      <w:r w:rsidRPr="00FB02B5">
        <w:rPr>
          <w:b/>
        </w:rPr>
        <w:t>Trvanie</w:t>
      </w:r>
      <w:r w:rsidR="00C80BC5">
        <w:rPr>
          <w:b/>
        </w:rPr>
        <w:t xml:space="preserve"> výstavy</w:t>
      </w:r>
      <w:r w:rsidRPr="00FB02B5">
        <w:rPr>
          <w:b/>
        </w:rPr>
        <w:t xml:space="preserve">: </w:t>
      </w:r>
      <w:r w:rsidR="00BE7921">
        <w:rPr>
          <w:b/>
        </w:rPr>
        <w:t>18</w:t>
      </w:r>
      <w:r w:rsidRPr="00FB02B5">
        <w:rPr>
          <w:b/>
        </w:rPr>
        <w:t>.</w:t>
      </w:r>
      <w:r w:rsidR="00BE7921">
        <w:rPr>
          <w:b/>
        </w:rPr>
        <w:t xml:space="preserve"> máj</w:t>
      </w:r>
      <w:r w:rsidRPr="00FB02B5">
        <w:rPr>
          <w:b/>
        </w:rPr>
        <w:t xml:space="preserve"> - </w:t>
      </w:r>
      <w:r w:rsidR="00BE7921">
        <w:rPr>
          <w:b/>
        </w:rPr>
        <w:t>2</w:t>
      </w:r>
      <w:r>
        <w:rPr>
          <w:b/>
        </w:rPr>
        <w:t>.</w:t>
      </w:r>
      <w:r w:rsidR="001215D8">
        <w:rPr>
          <w:b/>
        </w:rPr>
        <w:t xml:space="preserve"> </w:t>
      </w:r>
      <w:r w:rsidR="00BE7921">
        <w:rPr>
          <w:b/>
        </w:rPr>
        <w:t>júl</w:t>
      </w:r>
      <w:r>
        <w:rPr>
          <w:b/>
        </w:rPr>
        <w:t xml:space="preserve"> 20</w:t>
      </w:r>
      <w:r w:rsidR="00C830BA">
        <w:rPr>
          <w:b/>
        </w:rPr>
        <w:t>2</w:t>
      </w:r>
      <w:r w:rsidR="00EC4975">
        <w:rPr>
          <w:b/>
        </w:rPr>
        <w:t>3</w:t>
      </w:r>
    </w:p>
    <w:p w14:paraId="6A317EB2" w14:textId="14CBA0A9" w:rsidR="00BB54BF" w:rsidRDefault="0020031C" w:rsidP="00BB54BF">
      <w:pPr>
        <w:spacing w:line="360" w:lineRule="auto"/>
      </w:pPr>
      <w:r w:rsidRPr="00F6150C">
        <w:rPr>
          <w:rFonts w:eastAsia="Times New Roman" w:cs="Arial"/>
          <w:lang w:eastAsia="sk-SK"/>
        </w:rPr>
        <w:t>S</w:t>
      </w:r>
      <w:r>
        <w:rPr>
          <w:rFonts w:eastAsia="Times New Roman" w:cs="Arial"/>
          <w:lang w:eastAsia="sk-SK"/>
        </w:rPr>
        <w:t>lovenské centrum dizajnu</w:t>
      </w:r>
      <w:r w:rsidRPr="00F6150C">
        <w:rPr>
          <w:rFonts w:eastAsia="Times New Roman" w:cs="Arial"/>
          <w:lang w:eastAsia="sk-SK"/>
        </w:rPr>
        <w:t xml:space="preserve"> a </w:t>
      </w:r>
      <w:r w:rsidRPr="00FB02B5">
        <w:rPr>
          <w:rFonts w:eastAsia="Times New Roman" w:cs="Arial"/>
          <w:color w:val="222222"/>
          <w:lang w:eastAsia="sk-SK"/>
        </w:rPr>
        <w:t xml:space="preserve">prináša </w:t>
      </w:r>
      <w:r w:rsidR="00BE7921">
        <w:rPr>
          <w:rFonts w:eastAsia="Times New Roman" w:cs="Arial"/>
          <w:color w:val="222222"/>
          <w:lang w:eastAsia="sk-SK"/>
        </w:rPr>
        <w:t>po dlhšej pauze</w:t>
      </w:r>
      <w:r w:rsidR="00BB54BF">
        <w:t xml:space="preserve"> výstavný formát Fórum dizajnu</w:t>
      </w:r>
      <w:r w:rsidR="00BE7921">
        <w:t xml:space="preserve"> aj do Bratislavy</w:t>
      </w:r>
      <w:r w:rsidR="00C80BC5">
        <w:t>!</w:t>
      </w:r>
      <w:r w:rsidR="00BB54BF">
        <w:t xml:space="preserve"> </w:t>
      </w:r>
      <w:r w:rsidR="00BE7921">
        <w:t xml:space="preserve">Koncom apríla bola výstava prvýkrát </w:t>
      </w:r>
      <w:r w:rsidR="00C80BC5">
        <w:t xml:space="preserve">úspešne </w:t>
      </w:r>
      <w:r w:rsidR="00BE7921">
        <w:t>odprezentovaná v rámci</w:t>
      </w:r>
      <w:r w:rsidR="00EC2444">
        <w:t xml:space="preserve"> </w:t>
      </w:r>
      <w:r w:rsidR="00EC2444" w:rsidRPr="00EC2444">
        <w:t>31.</w:t>
      </w:r>
      <w:r w:rsidR="00EC2444">
        <w:t xml:space="preserve"> ročník</w:t>
      </w:r>
      <w:r w:rsidR="00BE7921">
        <w:t>a</w:t>
      </w:r>
      <w:r w:rsidR="00EC2444">
        <w:t xml:space="preserve"> </w:t>
      </w:r>
      <w:r w:rsidR="0018453B">
        <w:t xml:space="preserve">medzinárodného </w:t>
      </w:r>
      <w:r w:rsidR="00EC2444">
        <w:t xml:space="preserve">veľtrhu </w:t>
      </w:r>
      <w:r w:rsidR="00BE7921">
        <w:t xml:space="preserve">Nábytok a bývanie / </w:t>
      </w:r>
      <w:r w:rsidR="0018453B">
        <w:t xml:space="preserve">agrokomplex </w:t>
      </w:r>
      <w:r w:rsidR="00BE7921">
        <w:t>NÁRODNÉ VÝSTAVISKO v</w:t>
      </w:r>
      <w:r w:rsidR="00C80BC5">
        <w:t> </w:t>
      </w:r>
      <w:r w:rsidR="00BE7921">
        <w:t>Nitre</w:t>
      </w:r>
      <w:r w:rsidR="00C80BC5">
        <w:t xml:space="preserve"> (</w:t>
      </w:r>
      <w:r w:rsidR="00C80BC5">
        <w:t>26. 4. – 30. 4. 2023</w:t>
      </w:r>
      <w:r w:rsidR="00C80BC5">
        <w:t>)</w:t>
      </w:r>
      <w:r w:rsidR="00BE7921">
        <w:t>.</w:t>
      </w:r>
    </w:p>
    <w:p w14:paraId="2922C0AD" w14:textId="77777777" w:rsidR="0018453B" w:rsidRDefault="0018453B" w:rsidP="00BB54BF">
      <w:pPr>
        <w:spacing w:line="360" w:lineRule="auto"/>
      </w:pPr>
    </w:p>
    <w:p w14:paraId="29D61DD0" w14:textId="77777777" w:rsidR="0018453B" w:rsidRDefault="0018453B" w:rsidP="0018453B">
      <w:r>
        <w:t>Ako dosiahnuť, aby bol svet okolo nás humánnejší? Je to možné aj dizajnom, ktorý je ľudský, empatický, inkluzívny, starostlivý, spravodlivý, zmysluplný, užitočný, emocionálny, zdravý, sociálne prospešný, ekonomicky prínosný, ekologicky zodpovedný a trvalo udržateľný, jedným slovom: humanistický!</w:t>
      </w:r>
    </w:p>
    <w:p w14:paraId="16427621" w14:textId="77777777" w:rsidR="0018453B" w:rsidRDefault="0018453B" w:rsidP="0018453B">
      <w:pPr>
        <w:rPr>
          <w:rFonts w:cstheme="minorHAnsi"/>
          <w:color w:val="000000"/>
          <w:shd w:val="clear" w:color="auto" w:fill="FFFFFF"/>
        </w:rPr>
      </w:pPr>
      <w:r>
        <w:t xml:space="preserve">Myšlienka dizajnu uplatňujúceho humanistické koncepty a metódy sa v súčasnosti šíri po celom svete ako prijateľná alternatíva pre tvorbu predmetov, prostredí, systémov a komunikácií, ktorá vedie k sociálne spravodlivej, zdravej a ekonomicky zaistenej budúcnosti ľudskej civilizácie a zároveň k zachovaniu a prosperite celého ekosystému. </w:t>
      </w:r>
      <w:r>
        <w:rPr>
          <w:rFonts w:cstheme="minorHAnsi"/>
          <w:color w:val="000000"/>
          <w:shd w:val="clear" w:color="auto" w:fill="FFFFFF"/>
        </w:rPr>
        <w:t xml:space="preserve">Ako sa v roku 2001 vyjadril známy teoretik dizajnu Richard </w:t>
      </w:r>
      <w:proofErr w:type="spellStart"/>
      <w:r>
        <w:rPr>
          <w:rFonts w:cstheme="minorHAnsi"/>
          <w:color w:val="000000"/>
          <w:shd w:val="clear" w:color="auto" w:fill="FFFFFF"/>
        </w:rPr>
        <w:t>Buchanan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  <w:r w:rsidRPr="00382FEB">
        <w:rPr>
          <w:rFonts w:cstheme="minorHAnsi"/>
          <w:color w:val="000000"/>
          <w:shd w:val="clear" w:color="auto" w:fill="FFFFFF"/>
        </w:rPr>
        <w:t xml:space="preserve"> „</w:t>
      </w:r>
      <w:r w:rsidRPr="00557CFF">
        <w:rPr>
          <w:rFonts w:cstheme="minorHAnsi"/>
          <w:i/>
          <w:color w:val="000000"/>
          <w:shd w:val="clear" w:color="auto" w:fill="FFFFFF"/>
        </w:rPr>
        <w:t>Dizajn nie je len ozdobou kultúrneho života, ale aj praktickou disciplínou zodpovedného konania</w:t>
      </w:r>
      <w:r>
        <w:rPr>
          <w:rFonts w:cstheme="minorHAnsi"/>
          <w:i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>“</w:t>
      </w:r>
    </w:p>
    <w:p w14:paraId="0EBA80FF" w14:textId="77777777" w:rsidR="0018453B" w:rsidRDefault="0018453B" w:rsidP="0018453B">
      <w:pPr>
        <w:rPr>
          <w:rFonts w:cstheme="minorHAnsi"/>
          <w:color w:val="000000"/>
          <w:shd w:val="clear" w:color="auto" w:fill="FFFFFF"/>
        </w:rPr>
      </w:pPr>
      <w:r>
        <w:t>Výstava Humanita v dizajne - Dizajn v kontexte krízy prináša výber dizajnérskych projektov, ktoré reprezentujú h</w:t>
      </w:r>
      <w:r w:rsidRPr="00AE40A2">
        <w:rPr>
          <w:rFonts w:ascii="Calibri" w:eastAsia="Times New Roman" w:hAnsi="Calibri" w:cs="Calibri"/>
          <w:color w:val="000000"/>
          <w:bdr w:val="none" w:sz="0" w:space="0" w:color="auto" w:frame="1"/>
          <w:lang w:eastAsia="sk-SK"/>
        </w:rPr>
        <w:t>umanistick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sk-SK"/>
        </w:rPr>
        <w:t>é</w:t>
      </w:r>
      <w:r w:rsidRPr="00AE40A2">
        <w:rPr>
          <w:rFonts w:ascii="Calibri" w:eastAsia="Times New Roman" w:hAnsi="Calibri" w:cs="Calibri"/>
          <w:color w:val="000000"/>
          <w:bdr w:val="none" w:sz="0" w:space="0" w:color="auto" w:frame="1"/>
          <w:lang w:eastAsia="sk-SK"/>
        </w:rPr>
        <w:t xml:space="preserve"> prístup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sk-SK"/>
        </w:rPr>
        <w:t>y</w:t>
      </w:r>
      <w:r w:rsidRPr="00AE40A2">
        <w:rPr>
          <w:rFonts w:ascii="Calibri" w:eastAsia="Times New Roman" w:hAnsi="Calibri" w:cs="Calibri"/>
          <w:color w:val="000000"/>
          <w:bdr w:val="none" w:sz="0" w:space="0" w:color="auto" w:frame="1"/>
          <w:lang w:eastAsia="sk-SK"/>
        </w:rPr>
        <w:t xml:space="preserve"> k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sk-SK"/>
        </w:rPr>
        <w:t xml:space="preserve"> tvorbe </w:t>
      </w:r>
      <w:r w:rsidRPr="00AE40A2">
        <w:rPr>
          <w:rFonts w:ascii="Calibri" w:eastAsia="Times New Roman" w:hAnsi="Calibri" w:cs="Calibri"/>
          <w:color w:val="000000"/>
          <w:bdr w:val="none" w:sz="0" w:space="0" w:color="auto" w:frame="1"/>
          <w:lang w:eastAsia="sk-SK"/>
        </w:rPr>
        <w:t>dizajnu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sk-SK"/>
        </w:rPr>
        <w:t xml:space="preserve">. </w:t>
      </w:r>
      <w:r>
        <w:t xml:space="preserve">Prostredníctvom realizácií </w:t>
      </w:r>
      <w:r w:rsidRPr="00187E17">
        <w:rPr>
          <w:rFonts w:cstheme="minorHAnsi"/>
          <w:color w:val="000000"/>
          <w:shd w:val="clear" w:color="auto" w:fill="FFFFFF"/>
        </w:rPr>
        <w:t>36 študento</w:t>
      </w:r>
      <w:r>
        <w:rPr>
          <w:rFonts w:cstheme="minorHAnsi"/>
          <w:color w:val="000000"/>
          <w:shd w:val="clear" w:color="auto" w:fill="FFFFFF"/>
        </w:rPr>
        <w:t>v a študentiek a tiež kolektívnych</w:t>
      </w:r>
      <w:r w:rsidRPr="00187E17">
        <w:rPr>
          <w:rFonts w:cstheme="minorHAnsi"/>
          <w:color w:val="000000"/>
          <w:shd w:val="clear" w:color="auto" w:fill="FFFFFF"/>
        </w:rPr>
        <w:t xml:space="preserve"> projekt</w:t>
      </w:r>
      <w:r>
        <w:rPr>
          <w:rFonts w:cstheme="minorHAnsi"/>
          <w:color w:val="000000"/>
          <w:shd w:val="clear" w:color="auto" w:fill="FFFFFF"/>
        </w:rPr>
        <w:t>ov</w:t>
      </w:r>
      <w:r w:rsidRPr="00187E17">
        <w:rPr>
          <w:rFonts w:cstheme="minorHAnsi"/>
          <w:color w:val="000000"/>
          <w:shd w:val="clear" w:color="auto" w:fill="FFFFFF"/>
        </w:rPr>
        <w:t xml:space="preserve"> </w:t>
      </w:r>
      <w:r>
        <w:t>zo štyroch vysokých škôl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sk-SK"/>
        </w:rPr>
        <w:t xml:space="preserve"> </w:t>
      </w:r>
      <w:r>
        <w:t xml:space="preserve">s výučbou dizajnu na Slovensku </w:t>
      </w:r>
      <w:r>
        <w:lastRenderedPageBreak/>
        <w:t xml:space="preserve">chce podnietiť k uvažovaniu nad sociálnymi a kultúrnymi, ekologickými, etickými, ekonomickými, technologickými, psychologickými i antropologickými aspektmi dizajnu. Zameriava sa pritom </w:t>
      </w:r>
      <w:r>
        <w:rPr>
          <w:rFonts w:cstheme="minorHAnsi"/>
          <w:color w:val="000000"/>
          <w:shd w:val="clear" w:color="auto" w:fill="FFFFFF"/>
        </w:rPr>
        <w:t xml:space="preserve">na viaceré </w:t>
      </w:r>
      <w:r w:rsidRPr="00187E17">
        <w:rPr>
          <w:rFonts w:cstheme="minorHAnsi"/>
          <w:color w:val="000000"/>
          <w:shd w:val="clear" w:color="auto" w:fill="FFFFFF"/>
        </w:rPr>
        <w:t>oblasti dizajnu: nábytkový a interiérový dizajn, produktový aj textilný dizajn</w:t>
      </w:r>
      <w:r>
        <w:rPr>
          <w:rFonts w:cstheme="minorHAnsi"/>
          <w:color w:val="000000"/>
          <w:shd w:val="clear" w:color="auto" w:fill="FFFFFF"/>
        </w:rPr>
        <w:t>, vizuálnu komunikáciu</w:t>
      </w:r>
      <w:r w:rsidRPr="00187E17">
        <w:rPr>
          <w:rFonts w:cstheme="minorHAnsi"/>
          <w:color w:val="000000"/>
          <w:shd w:val="clear" w:color="auto" w:fill="FFFFFF"/>
        </w:rPr>
        <w:t xml:space="preserve"> a</w:t>
      </w:r>
      <w:r>
        <w:rPr>
          <w:rFonts w:cstheme="minorHAnsi"/>
          <w:color w:val="000000"/>
          <w:shd w:val="clear" w:color="auto" w:fill="FFFFFF"/>
        </w:rPr>
        <w:t xml:space="preserve"> tiež </w:t>
      </w:r>
      <w:r w:rsidRPr="00187E17">
        <w:rPr>
          <w:rFonts w:cstheme="minorHAnsi"/>
          <w:color w:val="000000"/>
          <w:shd w:val="clear" w:color="auto" w:fill="FFFFFF"/>
        </w:rPr>
        <w:t>experimentálny dizajn, v jedinečnej koláži návrhov, výskumných projektov, modelov, experimentálnych inštalácií i prototypov pripravených do výroby.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23F3622C" w14:textId="77777777" w:rsidR="0018453B" w:rsidRDefault="0018453B" w:rsidP="0018453B">
      <w:pPr>
        <w:rPr>
          <w:rFonts w:cstheme="minorHAnsi"/>
          <w:color w:val="000000"/>
          <w:shd w:val="clear" w:color="auto" w:fill="FFFFFF"/>
        </w:rPr>
      </w:pPr>
      <w:r w:rsidRPr="00187E17">
        <w:rPr>
          <w:rFonts w:cstheme="minorHAnsi"/>
          <w:color w:val="000000"/>
          <w:shd w:val="clear" w:color="auto" w:fill="FFFFFF"/>
        </w:rPr>
        <w:t xml:space="preserve">Výstava </w:t>
      </w:r>
      <w:r>
        <w:rPr>
          <w:rFonts w:cstheme="minorHAnsi"/>
          <w:color w:val="000000"/>
          <w:shd w:val="clear" w:color="auto" w:fill="FFFFFF"/>
        </w:rPr>
        <w:t xml:space="preserve">je jedinečnou reflexiou dizajnu </w:t>
      </w:r>
      <w:proofErr w:type="spellStart"/>
      <w:r>
        <w:rPr>
          <w:rFonts w:cstheme="minorHAnsi"/>
          <w:color w:val="000000"/>
          <w:shd w:val="clear" w:color="auto" w:fill="FFFFFF"/>
        </w:rPr>
        <w:t>pandemického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obdobia, keďže </w:t>
      </w:r>
      <w:r w:rsidRPr="0060129A">
        <w:rPr>
          <w:rFonts w:cstheme="minorHAnsi"/>
          <w:color w:val="000000"/>
          <w:shd w:val="clear" w:color="auto" w:fill="FFFFFF"/>
        </w:rPr>
        <w:t xml:space="preserve">prezentuje </w:t>
      </w:r>
      <w:r>
        <w:rPr>
          <w:rFonts w:cstheme="minorHAnsi"/>
          <w:color w:val="000000"/>
          <w:shd w:val="clear" w:color="auto" w:fill="FFFFFF"/>
        </w:rPr>
        <w:t>projekty</w:t>
      </w:r>
      <w:r w:rsidRPr="00187E17">
        <w:rPr>
          <w:rFonts w:cstheme="minorHAnsi"/>
          <w:color w:val="000000"/>
          <w:shd w:val="clear" w:color="auto" w:fill="FFFFFF"/>
        </w:rPr>
        <w:t xml:space="preserve">, ktoré vznikali počas niekoľkých rokov pandémie </w:t>
      </w:r>
      <w:r>
        <w:rPr>
          <w:rFonts w:cstheme="minorHAnsi"/>
          <w:color w:val="000000"/>
          <w:shd w:val="clear" w:color="auto" w:fill="FFFFFF"/>
        </w:rPr>
        <w:t xml:space="preserve">(2020 – 2022) </w:t>
      </w:r>
      <w:r w:rsidRPr="00187E17">
        <w:rPr>
          <w:rFonts w:cstheme="minorHAnsi"/>
          <w:color w:val="000000"/>
          <w:shd w:val="clear" w:color="auto" w:fill="FFFFFF"/>
        </w:rPr>
        <w:t xml:space="preserve">a neboli dosiaľ nikde </w:t>
      </w:r>
      <w:r>
        <w:rPr>
          <w:rFonts w:cstheme="minorHAnsi"/>
          <w:color w:val="000000"/>
          <w:shd w:val="clear" w:color="auto" w:fill="FFFFFF"/>
        </w:rPr>
        <w:t xml:space="preserve">vystavované, alebo tiež návrhy, ktoré nemohli byť v dôsledku </w:t>
      </w:r>
      <w:proofErr w:type="spellStart"/>
      <w:r>
        <w:rPr>
          <w:rFonts w:cstheme="minorHAnsi"/>
          <w:color w:val="000000"/>
          <w:shd w:val="clear" w:color="auto" w:fill="FFFFFF"/>
        </w:rPr>
        <w:t>protipandemických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opatrení realizované</w:t>
      </w:r>
      <w:r w:rsidRPr="00187E17">
        <w:rPr>
          <w:rFonts w:cstheme="minorHAnsi"/>
          <w:color w:val="000000"/>
          <w:shd w:val="clear" w:color="auto" w:fill="FFFFFF"/>
        </w:rPr>
        <w:t>. Viaceré z projektov sú absolventské práce, ďalšie boli</w:t>
      </w:r>
      <w:r>
        <w:rPr>
          <w:rFonts w:cstheme="minorHAnsi"/>
          <w:color w:val="000000"/>
          <w:shd w:val="clear" w:color="auto" w:fill="FFFFFF"/>
        </w:rPr>
        <w:t xml:space="preserve"> vytvorené priamo pre výstavu.</w:t>
      </w:r>
    </w:p>
    <w:p w14:paraId="47BEF449" w14:textId="59757D0B" w:rsidR="0018453B" w:rsidRDefault="0018453B" w:rsidP="0018453B">
      <w:pPr>
        <w:rPr>
          <w:rFonts w:cstheme="minorHAnsi"/>
          <w:color w:val="000000"/>
          <w:shd w:val="clear" w:color="auto" w:fill="FFFFFF"/>
        </w:rPr>
      </w:pPr>
      <w:r>
        <w:t xml:space="preserve">Tvorba uvedomelého, zodpovedného a trvalo udržateľného dizajnu od nastupujúcej generácie dizajnérov a dizajnérok prekypuje invenciou, kreativitou i optimizmom, odovzdaným v prospech lepšieho života každého človeka, zároveň bez nepriaznivého dopadu na ďalšie generácie ľudskej spoločnosti, či iné živé organizmy na našej planéte. </w:t>
      </w:r>
      <w:r>
        <w:rPr>
          <w:rFonts w:cstheme="minorHAnsi"/>
          <w:color w:val="000000"/>
          <w:shd w:val="clear" w:color="auto" w:fill="FFFFFF"/>
        </w:rPr>
        <w:t xml:space="preserve">Avšak na to, aby náš svet bol skutočne humánnejší, </w:t>
      </w:r>
      <w:r>
        <w:t>je</w:t>
      </w:r>
      <w:r>
        <w:rPr>
          <w:rFonts w:cstheme="minorHAnsi"/>
          <w:color w:val="000000"/>
          <w:shd w:val="clear" w:color="auto" w:fill="FFFFFF"/>
        </w:rPr>
        <w:t xml:space="preserve"> nevyhnutné, aby sme všetci prekonávali svoje hranice myslenia, predstavivosti a jednania. Meradlom úspechu je konanie nás všetkých.</w:t>
      </w:r>
    </w:p>
    <w:p w14:paraId="52DED668" w14:textId="77777777" w:rsidR="0018453B" w:rsidRPr="0018453B" w:rsidRDefault="0018453B" w:rsidP="0018453B">
      <w:pPr>
        <w:rPr>
          <w:rFonts w:cstheme="minorHAnsi"/>
          <w:color w:val="000000"/>
          <w:shd w:val="clear" w:color="auto" w:fill="FFFFFF"/>
        </w:rPr>
      </w:pPr>
    </w:p>
    <w:p w14:paraId="1B5F39F7" w14:textId="4B6E8642" w:rsidR="00BB54BF" w:rsidRDefault="00BB54BF" w:rsidP="00BB54BF">
      <w:r w:rsidRPr="00BB54BF">
        <w:rPr>
          <w:b/>
          <w:bCs/>
        </w:rPr>
        <w:t>Partnerské vysoké školy</w:t>
      </w:r>
    </w:p>
    <w:p w14:paraId="2F3F7EB7" w14:textId="7A1AC6C8" w:rsidR="00BB54BF" w:rsidRDefault="00BB54BF" w:rsidP="00BB54BF">
      <w:r>
        <w:t xml:space="preserve">Vysoká škola výtvarných umení: Katedra dizajnu, Katedra textilnej tvorby, Katedra vizuálnej komunikácie; Ateliér </w:t>
      </w:r>
      <w:proofErr w:type="spellStart"/>
      <w:r>
        <w:t>industrial</w:t>
      </w:r>
      <w:proofErr w:type="spellEnd"/>
      <w:r>
        <w:t xml:space="preserve"> dizajn, Ateliér experimentálneho dizajnu, Ateliér interiérového dizajnu, Ateliér textilného dizajnu, Ateliér Priestor</w:t>
      </w:r>
    </w:p>
    <w:p w14:paraId="31ECFEFC" w14:textId="372F3EB5" w:rsidR="00BB54BF" w:rsidRDefault="00BB54BF" w:rsidP="00BB54BF">
      <w:r>
        <w:t xml:space="preserve">Slovenská technická univerzita: Fakulta architektúry a dizajnu, Ústav interiéru a výstavníctva; Ateliér </w:t>
      </w:r>
      <w:proofErr w:type="spellStart"/>
      <w:r>
        <w:t>Kotrádyová</w:t>
      </w:r>
      <w:proofErr w:type="spellEnd"/>
      <w:r>
        <w:t xml:space="preserve">, Ateliér Kočlík, Ateliér </w:t>
      </w:r>
      <w:r w:rsidRPr="003A4FA9">
        <w:t>TR1MTAB</w:t>
      </w:r>
      <w:r>
        <w:t xml:space="preserve">, Ateliér </w:t>
      </w:r>
      <w:proofErr w:type="spellStart"/>
      <w:r>
        <w:t>Paliatka</w:t>
      </w:r>
      <w:proofErr w:type="spellEnd"/>
      <w:r>
        <w:t xml:space="preserve">, Ateliér </w:t>
      </w:r>
      <w:proofErr w:type="spellStart"/>
      <w:r>
        <w:t>Kubušová</w:t>
      </w:r>
      <w:proofErr w:type="spellEnd"/>
    </w:p>
    <w:p w14:paraId="33FBE29B" w14:textId="3448F60F" w:rsidR="00BB54BF" w:rsidRDefault="00BB54BF" w:rsidP="00BB54BF">
      <w:r>
        <w:t>Technická univerzita vo Zvolene, Drevárska fakulta</w:t>
      </w:r>
      <w:r w:rsidRPr="0054224C">
        <w:t>, Katedra dizajnu nábytku a interiéru</w:t>
      </w:r>
    </w:p>
    <w:p w14:paraId="6BFECE7B" w14:textId="153F2F07" w:rsidR="00BB54BF" w:rsidRDefault="00BB54BF" w:rsidP="00BB54BF">
      <w:r>
        <w:t>Technická univerzita v Košiciach, Fakulta umení, Katedra dizajnu, Ateliér Inovácia, Ateliér vizuálnej komunikácie;</w:t>
      </w:r>
    </w:p>
    <w:p w14:paraId="20A19588" w14:textId="77777777" w:rsidR="00BB54BF" w:rsidRDefault="00BB54BF" w:rsidP="00BB54BF">
      <w:pPr>
        <w:pStyle w:val="Bezriadkovania"/>
        <w:rPr>
          <w:b/>
          <w:bCs/>
          <w:lang w:eastAsia="sk-SK"/>
        </w:rPr>
      </w:pPr>
    </w:p>
    <w:p w14:paraId="7F945BB0" w14:textId="6E146CDF" w:rsidR="00BB54BF" w:rsidRPr="00BB54BF" w:rsidRDefault="00BB54BF" w:rsidP="00BB54BF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Organizátori výstavy</w:t>
      </w:r>
    </w:p>
    <w:p w14:paraId="798E658C" w14:textId="77777777" w:rsidR="00BB54BF" w:rsidRDefault="00BB54BF" w:rsidP="00BB54BF">
      <w:pPr>
        <w:pStyle w:val="Bezriadkovania"/>
        <w:rPr>
          <w:lang w:eastAsia="sk-SK"/>
        </w:rPr>
      </w:pPr>
      <w:r>
        <w:rPr>
          <w:lang w:eastAsia="sk-SK"/>
        </w:rPr>
        <w:t>Slovenské centrum dizajnu</w:t>
      </w:r>
    </w:p>
    <w:p w14:paraId="66DA9A60" w14:textId="77777777" w:rsidR="00BB54BF" w:rsidRDefault="00BB54BF" w:rsidP="00BB54BF">
      <w:pPr>
        <w:pStyle w:val="Bezriadkovania"/>
        <w:rPr>
          <w:lang w:eastAsia="sk-SK"/>
        </w:rPr>
      </w:pPr>
      <w:r>
        <w:rPr>
          <w:lang w:eastAsia="sk-SK"/>
        </w:rPr>
        <w:t xml:space="preserve">agrokomplex NÁRODNÉ VÝSTAVISKO, </w:t>
      </w:r>
      <w:proofErr w:type="spellStart"/>
      <w:r>
        <w:rPr>
          <w:lang w:eastAsia="sk-SK"/>
        </w:rPr>
        <w:t>š.p</w:t>
      </w:r>
      <w:proofErr w:type="spellEnd"/>
      <w:r>
        <w:rPr>
          <w:lang w:eastAsia="sk-SK"/>
        </w:rPr>
        <w:t>.</w:t>
      </w:r>
    </w:p>
    <w:p w14:paraId="6B615214" w14:textId="77777777" w:rsidR="00BB54BF" w:rsidRDefault="00BB54BF" w:rsidP="00BB54BF">
      <w:pPr>
        <w:pStyle w:val="Bezriadkovania"/>
        <w:rPr>
          <w:lang w:eastAsia="sk-SK"/>
        </w:rPr>
      </w:pPr>
    </w:p>
    <w:p w14:paraId="0F96B71D" w14:textId="7F6E2401" w:rsidR="00BB54BF" w:rsidRPr="00BB54BF" w:rsidRDefault="00DE0BE7" w:rsidP="00BB54BF">
      <w:pPr>
        <w:pStyle w:val="Bezriadkovania"/>
        <w:rPr>
          <w:b/>
          <w:bCs/>
          <w:lang w:eastAsia="sk-SK"/>
        </w:rPr>
      </w:pPr>
      <w:r>
        <w:rPr>
          <w:b/>
          <w:bCs/>
          <w:lang w:eastAsia="sk-SK"/>
        </w:rPr>
        <w:t>Autorka koncepcie a k</w:t>
      </w:r>
      <w:r w:rsidR="00BB54BF" w:rsidRPr="00BB54BF">
        <w:rPr>
          <w:b/>
          <w:bCs/>
          <w:lang w:eastAsia="sk-SK"/>
        </w:rPr>
        <w:t>urátorka výstavy</w:t>
      </w:r>
    </w:p>
    <w:p w14:paraId="634595E5" w14:textId="23B6CAE0" w:rsidR="00BB54BF" w:rsidRDefault="00BB54BF" w:rsidP="00DE0BE7">
      <w:pPr>
        <w:pStyle w:val="Bezriadkovania"/>
      </w:pPr>
      <w:r>
        <w:t>Silvia Seneši Lutherová</w:t>
      </w:r>
    </w:p>
    <w:p w14:paraId="120A6DB3" w14:textId="77777777" w:rsidR="00DE0BE7" w:rsidRDefault="00DE0BE7" w:rsidP="00DE0BE7">
      <w:pPr>
        <w:pStyle w:val="Bezriadkovania"/>
        <w:rPr>
          <w:lang w:eastAsia="sk-SK"/>
        </w:rPr>
      </w:pPr>
    </w:p>
    <w:p w14:paraId="61749C3F" w14:textId="35B7BAF1" w:rsidR="00BB54BF" w:rsidRPr="0018453B" w:rsidRDefault="00BB54BF" w:rsidP="00BB54BF">
      <w:r w:rsidRPr="00BB54BF">
        <w:rPr>
          <w:b/>
          <w:bCs/>
        </w:rPr>
        <w:t>Spolupráca</w:t>
      </w:r>
      <w:r>
        <w:t xml:space="preserve">: Ferdinand Chrenka,  Michaela Lipková, </w:t>
      </w:r>
      <w:r w:rsidRPr="009F0746">
        <w:t xml:space="preserve">Peter </w:t>
      </w:r>
      <w:proofErr w:type="spellStart"/>
      <w:r w:rsidRPr="009F0746">
        <w:t>Paliatka</w:t>
      </w:r>
      <w:proofErr w:type="spellEnd"/>
      <w:r w:rsidRPr="009F0746">
        <w:t>,</w:t>
      </w:r>
      <w:r>
        <w:t xml:space="preserve"> Elena Farkašová, Dušan Kočlík, Mária </w:t>
      </w:r>
      <w:proofErr w:type="spellStart"/>
      <w:r>
        <w:t>Fulková</w:t>
      </w:r>
      <w:proofErr w:type="spellEnd"/>
      <w:r>
        <w:t xml:space="preserve">, Veronika </w:t>
      </w:r>
      <w:proofErr w:type="spellStart"/>
      <w:r>
        <w:t>Kotr</w:t>
      </w:r>
      <w:r w:rsidR="00993CD3">
        <w:t>a</w:t>
      </w:r>
      <w:r>
        <w:t>dyová</w:t>
      </w:r>
      <w:proofErr w:type="spellEnd"/>
      <w:r>
        <w:t xml:space="preserve">, Katarína </w:t>
      </w:r>
      <w:proofErr w:type="spellStart"/>
      <w:r>
        <w:t>Morávková</w:t>
      </w:r>
      <w:proofErr w:type="spellEnd"/>
      <w:r>
        <w:t xml:space="preserve">, Tibor Uhrín, Andrej </w:t>
      </w:r>
      <w:proofErr w:type="spellStart"/>
      <w:r>
        <w:t>Haščák</w:t>
      </w:r>
      <w:proofErr w:type="spellEnd"/>
      <w:r>
        <w:t xml:space="preserve">, Sylvia Jokelová, Zuzana </w:t>
      </w:r>
      <w:proofErr w:type="spellStart"/>
      <w:r>
        <w:t>Šebeková</w:t>
      </w:r>
      <w:proofErr w:type="spellEnd"/>
      <w:r>
        <w:t xml:space="preserve">, René </w:t>
      </w:r>
      <w:proofErr w:type="spellStart"/>
      <w:r>
        <w:t>Baďura</w:t>
      </w:r>
      <w:proofErr w:type="spellEnd"/>
      <w:r>
        <w:t>, Miroslav Debnár</w:t>
      </w:r>
    </w:p>
    <w:p w14:paraId="519AF84C" w14:textId="7E30A40B" w:rsidR="00BB54BF" w:rsidRPr="00BB54BF" w:rsidRDefault="00BB54BF" w:rsidP="00BB54BF">
      <w:r w:rsidRPr="006B07EB">
        <w:rPr>
          <w:b/>
          <w:bCs/>
        </w:rPr>
        <w:t>Vystavujúci</w:t>
      </w:r>
      <w:r w:rsidRPr="00BB54BF">
        <w:rPr>
          <w:b/>
          <w:bCs/>
        </w:rPr>
        <w:t xml:space="preserve"> autori a autorky</w:t>
      </w:r>
      <w:r w:rsidRPr="00BB54BF">
        <w:t xml:space="preserve">: Martina </w:t>
      </w:r>
      <w:proofErr w:type="spellStart"/>
      <w:r w:rsidRPr="00BB54BF">
        <w:t>Bajteková</w:t>
      </w:r>
      <w:proofErr w:type="spellEnd"/>
      <w:r w:rsidRPr="00BB54BF">
        <w:t xml:space="preserve">, Ondrej Bukovec, Damián </w:t>
      </w:r>
      <w:proofErr w:type="spellStart"/>
      <w:r w:rsidRPr="00BB54BF">
        <w:t>Cehlárik</w:t>
      </w:r>
      <w:proofErr w:type="spellEnd"/>
      <w:r w:rsidRPr="00BB54BF">
        <w:t xml:space="preserve">, Ondrej </w:t>
      </w:r>
      <w:proofErr w:type="spellStart"/>
      <w:r w:rsidRPr="00BB54BF">
        <w:t>Ferianec</w:t>
      </w:r>
      <w:proofErr w:type="spellEnd"/>
      <w:r w:rsidRPr="00BB54BF">
        <w:t xml:space="preserve">, Natália Golianová, Ivana </w:t>
      </w:r>
      <w:proofErr w:type="spellStart"/>
      <w:r w:rsidRPr="00BB54BF">
        <w:t>Gondová</w:t>
      </w:r>
      <w:proofErr w:type="spellEnd"/>
      <w:r w:rsidRPr="00BB54BF">
        <w:t xml:space="preserve">, Simona </w:t>
      </w:r>
      <w:proofErr w:type="spellStart"/>
      <w:r w:rsidRPr="00BB54BF">
        <w:t>Hanesová</w:t>
      </w:r>
      <w:proofErr w:type="spellEnd"/>
      <w:r w:rsidRPr="00BB54BF">
        <w:t xml:space="preserve">, Žofia </w:t>
      </w:r>
      <w:proofErr w:type="spellStart"/>
      <w:r w:rsidRPr="00BB54BF">
        <w:t>Horová</w:t>
      </w:r>
      <w:proofErr w:type="spellEnd"/>
      <w:r w:rsidRPr="00BB54BF">
        <w:t xml:space="preserve">, Frederika </w:t>
      </w:r>
      <w:proofErr w:type="spellStart"/>
      <w:r w:rsidRPr="00BB54BF">
        <w:t>Krištofová</w:t>
      </w:r>
      <w:proofErr w:type="spellEnd"/>
      <w:r w:rsidRPr="00BB54BF">
        <w:t xml:space="preserve">, Eva </w:t>
      </w:r>
      <w:proofErr w:type="spellStart"/>
      <w:r w:rsidRPr="00BB54BF">
        <w:t>Jenčuráková</w:t>
      </w:r>
      <w:proofErr w:type="spellEnd"/>
      <w:r w:rsidRPr="00BB54BF">
        <w:t xml:space="preserve">, Lenka </w:t>
      </w:r>
      <w:proofErr w:type="spellStart"/>
      <w:r w:rsidRPr="00BB54BF">
        <w:t>Slačková</w:t>
      </w:r>
      <w:proofErr w:type="spellEnd"/>
      <w:r w:rsidRPr="00BB54BF">
        <w:t xml:space="preserve">, Katarína </w:t>
      </w:r>
      <w:proofErr w:type="spellStart"/>
      <w:r w:rsidRPr="00BB54BF">
        <w:t>Plačková</w:t>
      </w:r>
      <w:proofErr w:type="spellEnd"/>
      <w:r w:rsidRPr="00BB54BF">
        <w:t xml:space="preserve">, Adam Trup, Adam </w:t>
      </w:r>
      <w:proofErr w:type="spellStart"/>
      <w:r w:rsidRPr="00BB54BF">
        <w:t>Kuku</w:t>
      </w:r>
      <w:r w:rsidR="008B185E">
        <w:t>c</w:t>
      </w:r>
      <w:proofErr w:type="spellEnd"/>
      <w:r w:rsidRPr="00BB54BF">
        <w:t xml:space="preserve">, Martina Zacharová, Petra Vicianová, Ivana </w:t>
      </w:r>
      <w:proofErr w:type="spellStart"/>
      <w:r w:rsidRPr="00BB54BF">
        <w:t>Palušová</w:t>
      </w:r>
      <w:proofErr w:type="spellEnd"/>
      <w:r w:rsidRPr="00BB54BF">
        <w:t xml:space="preserve">, Jana Vlčková, Michala Lipková, Vlasta </w:t>
      </w:r>
      <w:proofErr w:type="spellStart"/>
      <w:r w:rsidRPr="00BB54BF">
        <w:t>Kubušová</w:t>
      </w:r>
      <w:proofErr w:type="spellEnd"/>
      <w:r w:rsidRPr="00BB54BF">
        <w:t xml:space="preserve">, Matúš </w:t>
      </w:r>
      <w:proofErr w:type="spellStart"/>
      <w:r w:rsidRPr="00BB54BF">
        <w:t>Lagin</w:t>
      </w:r>
      <w:proofErr w:type="spellEnd"/>
      <w:r w:rsidRPr="00BB54BF">
        <w:t xml:space="preserve">, Petra </w:t>
      </w:r>
      <w:r w:rsidRPr="00BB54BF">
        <w:lastRenderedPageBreak/>
        <w:t xml:space="preserve">Rybánska, Terézia Kováčiková, Katarína Lešková, Soňa </w:t>
      </w:r>
      <w:proofErr w:type="spellStart"/>
      <w:r w:rsidRPr="00BB54BF">
        <w:t>Pčolková</w:t>
      </w:r>
      <w:proofErr w:type="spellEnd"/>
      <w:r w:rsidRPr="00BB54BF">
        <w:t xml:space="preserve">, Silvia C. </w:t>
      </w:r>
      <w:proofErr w:type="spellStart"/>
      <w:r w:rsidRPr="00BB54BF">
        <w:t>Bárdová</w:t>
      </w:r>
      <w:proofErr w:type="spellEnd"/>
      <w:r w:rsidRPr="00BB54BF">
        <w:t xml:space="preserve">, Timea </w:t>
      </w:r>
      <w:proofErr w:type="spellStart"/>
      <w:r w:rsidRPr="00BB54BF">
        <w:t>Kepová</w:t>
      </w:r>
      <w:proofErr w:type="spellEnd"/>
      <w:r w:rsidRPr="00BB54BF">
        <w:t xml:space="preserve">, Viktor </w:t>
      </w:r>
      <w:proofErr w:type="spellStart"/>
      <w:r w:rsidRPr="00BB54BF">
        <w:t>Tabiš</w:t>
      </w:r>
      <w:proofErr w:type="spellEnd"/>
      <w:r w:rsidRPr="00BB54BF">
        <w:t xml:space="preserve">, Pavlína </w:t>
      </w:r>
      <w:proofErr w:type="spellStart"/>
      <w:r w:rsidRPr="00BB54BF">
        <w:t>Árendášová</w:t>
      </w:r>
      <w:proofErr w:type="spellEnd"/>
      <w:r w:rsidRPr="00BB54BF">
        <w:t xml:space="preserve">, Miroslav Vašek, Laura </w:t>
      </w:r>
      <w:proofErr w:type="spellStart"/>
      <w:r w:rsidRPr="00BB54BF">
        <w:t>Sasváriová</w:t>
      </w:r>
      <w:proofErr w:type="spellEnd"/>
      <w:r w:rsidRPr="00BB54BF">
        <w:t xml:space="preserve">, Šimon </w:t>
      </w:r>
      <w:proofErr w:type="spellStart"/>
      <w:r w:rsidRPr="00BB54BF">
        <w:t>Galanský</w:t>
      </w:r>
      <w:proofErr w:type="spellEnd"/>
      <w:r w:rsidRPr="00BB54BF">
        <w:t xml:space="preserve">, Diana </w:t>
      </w:r>
      <w:proofErr w:type="spellStart"/>
      <w:r w:rsidRPr="00BB54BF">
        <w:t>Paulová</w:t>
      </w:r>
      <w:proofErr w:type="spellEnd"/>
      <w:r w:rsidRPr="00BB54BF">
        <w:t xml:space="preserve">, Martin </w:t>
      </w:r>
      <w:proofErr w:type="spellStart"/>
      <w:r w:rsidRPr="00BB54BF">
        <w:t>Miština</w:t>
      </w:r>
      <w:proofErr w:type="spellEnd"/>
      <w:r w:rsidRPr="00BB54BF">
        <w:t xml:space="preserve">, </w:t>
      </w:r>
      <w:proofErr w:type="spellStart"/>
      <w:r w:rsidRPr="00BB54BF">
        <w:t>Stella</w:t>
      </w:r>
      <w:proofErr w:type="spellEnd"/>
      <w:r w:rsidRPr="00BB54BF">
        <w:t xml:space="preserve"> </w:t>
      </w:r>
      <w:proofErr w:type="spellStart"/>
      <w:r w:rsidRPr="00BB54BF">
        <w:t>Šimurková</w:t>
      </w:r>
      <w:proofErr w:type="spellEnd"/>
    </w:p>
    <w:p w14:paraId="1334469F" w14:textId="0EBE9615" w:rsidR="00BB54BF" w:rsidRDefault="00BB54BF" w:rsidP="00BB54BF">
      <w:r w:rsidRPr="00BB54BF">
        <w:t xml:space="preserve">+ kolektív študentov a študentiek z Ateliéru </w:t>
      </w:r>
      <w:proofErr w:type="spellStart"/>
      <w:r w:rsidRPr="00BB54BF">
        <w:t>industrial</w:t>
      </w:r>
      <w:proofErr w:type="spellEnd"/>
      <w:r w:rsidRPr="00BB54BF">
        <w:t xml:space="preserve"> dizajn, VŠVU: </w:t>
      </w:r>
      <w:proofErr w:type="spellStart"/>
      <w:r w:rsidRPr="00BB54BF">
        <w:t>Georgios</w:t>
      </w:r>
      <w:proofErr w:type="spellEnd"/>
      <w:r w:rsidRPr="00BB54BF">
        <w:t xml:space="preserve"> </w:t>
      </w:r>
      <w:proofErr w:type="spellStart"/>
      <w:r w:rsidRPr="00BB54BF">
        <w:t>Somarakis</w:t>
      </w:r>
      <w:proofErr w:type="spellEnd"/>
      <w:r w:rsidRPr="00BB54BF">
        <w:t xml:space="preserve">, Samo </w:t>
      </w:r>
      <w:proofErr w:type="spellStart"/>
      <w:r w:rsidRPr="00BB54BF">
        <w:t>Hartiník</w:t>
      </w:r>
      <w:proofErr w:type="spellEnd"/>
      <w:r w:rsidRPr="00BB54BF">
        <w:t xml:space="preserve">, </w:t>
      </w:r>
      <w:proofErr w:type="spellStart"/>
      <w:r w:rsidRPr="00BB54BF">
        <w:t>Aneta</w:t>
      </w:r>
      <w:proofErr w:type="spellEnd"/>
      <w:r w:rsidRPr="00BB54BF">
        <w:t xml:space="preserve"> </w:t>
      </w:r>
      <w:proofErr w:type="spellStart"/>
      <w:r w:rsidRPr="00BB54BF">
        <w:t>Mintálová</w:t>
      </w:r>
      <w:proofErr w:type="spellEnd"/>
      <w:r w:rsidRPr="00BB54BF">
        <w:t xml:space="preserve">, Zuzana </w:t>
      </w:r>
      <w:proofErr w:type="spellStart"/>
      <w:r w:rsidRPr="00BB54BF">
        <w:t>Kasanová</w:t>
      </w:r>
      <w:proofErr w:type="spellEnd"/>
      <w:r w:rsidRPr="00BB54BF">
        <w:t xml:space="preserve">, Andrey </w:t>
      </w:r>
      <w:proofErr w:type="spellStart"/>
      <w:r w:rsidRPr="00BB54BF">
        <w:t>Golovashev</w:t>
      </w:r>
      <w:proofErr w:type="spellEnd"/>
      <w:r w:rsidRPr="00BB54BF">
        <w:t xml:space="preserve">, Veronika </w:t>
      </w:r>
      <w:proofErr w:type="spellStart"/>
      <w:r w:rsidRPr="00BB54BF">
        <w:t>Gruberová</w:t>
      </w:r>
      <w:proofErr w:type="spellEnd"/>
      <w:r w:rsidRPr="00BB54BF">
        <w:t xml:space="preserve">, Andrea </w:t>
      </w:r>
      <w:proofErr w:type="spellStart"/>
      <w:r w:rsidRPr="00BB54BF">
        <w:t>Bišťanová</w:t>
      </w:r>
      <w:proofErr w:type="spellEnd"/>
      <w:r w:rsidRPr="00BB54BF">
        <w:t xml:space="preserve">, Katarína </w:t>
      </w:r>
      <w:proofErr w:type="spellStart"/>
      <w:r w:rsidRPr="00BB54BF">
        <w:t>Jurčišinová</w:t>
      </w:r>
      <w:proofErr w:type="spellEnd"/>
      <w:r w:rsidRPr="00BB54BF">
        <w:t xml:space="preserve">, Barbora </w:t>
      </w:r>
      <w:proofErr w:type="spellStart"/>
      <w:r w:rsidRPr="00BB54BF">
        <w:t>Kvietkova</w:t>
      </w:r>
      <w:proofErr w:type="spellEnd"/>
      <w:r w:rsidRPr="00BB54BF">
        <w:t xml:space="preserve">, Pavol </w:t>
      </w:r>
      <w:proofErr w:type="spellStart"/>
      <w:r w:rsidRPr="00BB54BF">
        <w:t>Soukal</w:t>
      </w:r>
      <w:proofErr w:type="spellEnd"/>
      <w:r w:rsidRPr="00BB54BF">
        <w:t xml:space="preserve">, Radovan </w:t>
      </w:r>
      <w:proofErr w:type="spellStart"/>
      <w:r w:rsidRPr="00BB54BF">
        <w:t>Labaš</w:t>
      </w:r>
      <w:proofErr w:type="spellEnd"/>
      <w:r w:rsidRPr="00BB54BF">
        <w:t xml:space="preserve">, Ernest Marko, Natálie </w:t>
      </w:r>
      <w:proofErr w:type="spellStart"/>
      <w:r w:rsidRPr="00BB54BF">
        <w:t>Česláková</w:t>
      </w:r>
      <w:proofErr w:type="spellEnd"/>
      <w:r w:rsidRPr="00BB54BF">
        <w:t xml:space="preserve">, Juraj Trojan, Laura </w:t>
      </w:r>
      <w:proofErr w:type="spellStart"/>
      <w:r w:rsidRPr="00BB54BF">
        <w:t>Šunová</w:t>
      </w:r>
      <w:proofErr w:type="spellEnd"/>
      <w:r w:rsidRPr="00BB54BF">
        <w:t xml:space="preserve">, Simona </w:t>
      </w:r>
      <w:proofErr w:type="spellStart"/>
      <w:r w:rsidRPr="00BB54BF">
        <w:t>Duchoňová</w:t>
      </w:r>
      <w:proofErr w:type="spellEnd"/>
      <w:r w:rsidRPr="00BB54BF">
        <w:t xml:space="preserve">, Beata </w:t>
      </w:r>
      <w:proofErr w:type="spellStart"/>
      <w:r w:rsidRPr="00BB54BF">
        <w:t>Juritková</w:t>
      </w:r>
      <w:proofErr w:type="spellEnd"/>
      <w:r w:rsidRPr="00BB54BF">
        <w:t xml:space="preserve">, </w:t>
      </w:r>
      <w:proofErr w:type="spellStart"/>
      <w:r w:rsidRPr="00BB54BF">
        <w:t>Viki</w:t>
      </w:r>
      <w:proofErr w:type="spellEnd"/>
      <w:r w:rsidRPr="00BB54BF">
        <w:t xml:space="preserve"> </w:t>
      </w:r>
      <w:proofErr w:type="spellStart"/>
      <w:r w:rsidRPr="00BB54BF">
        <w:t>Fehérová</w:t>
      </w:r>
      <w:proofErr w:type="spellEnd"/>
      <w:r w:rsidRPr="00BB54BF">
        <w:t xml:space="preserve">, </w:t>
      </w:r>
      <w:proofErr w:type="spellStart"/>
      <w:r w:rsidRPr="00BB54BF">
        <w:t>Aneta</w:t>
      </w:r>
      <w:proofErr w:type="spellEnd"/>
      <w:r w:rsidRPr="00BB54BF">
        <w:t xml:space="preserve"> </w:t>
      </w:r>
      <w:proofErr w:type="spellStart"/>
      <w:r w:rsidRPr="00BB54BF">
        <w:t>Mintálová</w:t>
      </w:r>
      <w:proofErr w:type="spellEnd"/>
      <w:r w:rsidRPr="00BB54BF">
        <w:t xml:space="preserve">, Tomáš </w:t>
      </w:r>
      <w:proofErr w:type="spellStart"/>
      <w:r w:rsidRPr="00BB54BF">
        <w:t>Ružinský</w:t>
      </w:r>
      <w:proofErr w:type="spellEnd"/>
      <w:r w:rsidRPr="00BB54BF">
        <w:t xml:space="preserve">, </w:t>
      </w:r>
      <w:proofErr w:type="spellStart"/>
      <w:r w:rsidRPr="00BB54BF">
        <w:t>Vira</w:t>
      </w:r>
      <w:proofErr w:type="spellEnd"/>
      <w:r w:rsidRPr="00BB54BF">
        <w:t xml:space="preserve"> </w:t>
      </w:r>
      <w:proofErr w:type="spellStart"/>
      <w:r w:rsidRPr="00BB54BF">
        <w:t>Fesenko</w:t>
      </w:r>
      <w:proofErr w:type="spellEnd"/>
    </w:p>
    <w:p w14:paraId="53FDE2B8" w14:textId="77777777" w:rsidR="0018453B" w:rsidRDefault="0018453B" w:rsidP="00DE0BE7"/>
    <w:p w14:paraId="12B203D1" w14:textId="648B6DBD" w:rsidR="001215D8" w:rsidRDefault="00BB54BF" w:rsidP="00DE0BE7">
      <w:r w:rsidRPr="00BB54BF">
        <w:rPr>
          <w:b/>
          <w:bCs/>
        </w:rPr>
        <w:t>Špeciálne poďakovanie</w:t>
      </w:r>
      <w:r>
        <w:t>: spoločnosť Drevona</w:t>
      </w:r>
    </w:p>
    <w:p w14:paraId="115E14FF" w14:textId="338FBDD1" w:rsidR="009C319F" w:rsidRPr="00BB54BF" w:rsidRDefault="009C319F" w:rsidP="0084133B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Grafický dizajn</w:t>
      </w:r>
      <w:r w:rsidR="0018453B">
        <w:rPr>
          <w:b/>
          <w:bCs/>
          <w:lang w:eastAsia="sk-SK"/>
        </w:rPr>
        <w:t xml:space="preserve"> výstavy</w:t>
      </w:r>
    </w:p>
    <w:p w14:paraId="615833E1" w14:textId="0905155F" w:rsidR="009C319F" w:rsidRDefault="009C319F" w:rsidP="0084133B">
      <w:pPr>
        <w:pStyle w:val="Bezriadkovania"/>
        <w:rPr>
          <w:lang w:eastAsia="sk-SK"/>
        </w:rPr>
      </w:pPr>
      <w:r>
        <w:rPr>
          <w:lang w:eastAsia="sk-SK"/>
        </w:rPr>
        <w:t xml:space="preserve">Peter </w:t>
      </w:r>
      <w:r w:rsidR="00A50F04">
        <w:rPr>
          <w:lang w:eastAsia="sk-SK"/>
        </w:rPr>
        <w:t>Nosáľ</w:t>
      </w:r>
    </w:p>
    <w:p w14:paraId="0FCB3641" w14:textId="77777777" w:rsidR="009C319F" w:rsidRDefault="009C319F" w:rsidP="0084133B">
      <w:pPr>
        <w:pStyle w:val="Bezriadkovania"/>
        <w:rPr>
          <w:lang w:eastAsia="sk-SK"/>
        </w:rPr>
      </w:pPr>
    </w:p>
    <w:p w14:paraId="01ED043B" w14:textId="55230CC3" w:rsidR="009C319F" w:rsidRPr="00BB54BF" w:rsidRDefault="00A50F04" w:rsidP="0084133B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Dizajn</w:t>
      </w:r>
      <w:r w:rsidR="00980D43">
        <w:rPr>
          <w:b/>
          <w:bCs/>
          <w:lang w:eastAsia="sk-SK"/>
        </w:rPr>
        <w:t>érka</w:t>
      </w:r>
      <w:r w:rsidRPr="00BB54BF">
        <w:rPr>
          <w:b/>
          <w:bCs/>
          <w:lang w:eastAsia="sk-SK"/>
        </w:rPr>
        <w:t xml:space="preserve"> výstavy</w:t>
      </w:r>
    </w:p>
    <w:p w14:paraId="7CC7E9C7" w14:textId="7FBA922F" w:rsidR="009C319F" w:rsidRDefault="00A50F04" w:rsidP="0084133B">
      <w:pPr>
        <w:pStyle w:val="Bezriadkovania"/>
        <w:rPr>
          <w:lang w:eastAsia="sk-SK"/>
        </w:rPr>
      </w:pPr>
      <w:r>
        <w:rPr>
          <w:lang w:eastAsia="sk-SK"/>
        </w:rPr>
        <w:t>Andrea Ďurianová</w:t>
      </w:r>
    </w:p>
    <w:p w14:paraId="33872131" w14:textId="6211220D" w:rsidR="00A50F04" w:rsidRDefault="00A50F04" w:rsidP="0084133B">
      <w:pPr>
        <w:pStyle w:val="Bezriadkovania"/>
        <w:rPr>
          <w:lang w:eastAsia="sk-SK"/>
        </w:rPr>
      </w:pPr>
    </w:p>
    <w:p w14:paraId="465430FA" w14:textId="34231FC1" w:rsidR="00A50F04" w:rsidRPr="00BB54BF" w:rsidRDefault="00A50F04" w:rsidP="0084133B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Produkcia</w:t>
      </w:r>
    </w:p>
    <w:p w14:paraId="4285FD43" w14:textId="03B72EC1" w:rsidR="00A50F04" w:rsidRDefault="00A50F04" w:rsidP="0084133B">
      <w:pPr>
        <w:pStyle w:val="Bezriadkovania"/>
        <w:rPr>
          <w:lang w:eastAsia="sk-SK"/>
        </w:rPr>
      </w:pPr>
      <w:r>
        <w:rPr>
          <w:lang w:eastAsia="sk-SK"/>
        </w:rPr>
        <w:t xml:space="preserve">Gabriela </w:t>
      </w:r>
      <w:proofErr w:type="spellStart"/>
      <w:r>
        <w:rPr>
          <w:lang w:eastAsia="sk-SK"/>
        </w:rPr>
        <w:t>Rybáriková</w:t>
      </w:r>
      <w:proofErr w:type="spellEnd"/>
      <w:r>
        <w:rPr>
          <w:lang w:eastAsia="sk-SK"/>
        </w:rPr>
        <w:t>, Silvia Seneši Lutherová</w:t>
      </w:r>
    </w:p>
    <w:p w14:paraId="1C6066CB" w14:textId="43CC5704" w:rsidR="009C319F" w:rsidRDefault="009C319F" w:rsidP="0084133B">
      <w:pPr>
        <w:pStyle w:val="Bezriadkovania"/>
        <w:rPr>
          <w:lang w:eastAsia="sk-SK"/>
        </w:rPr>
      </w:pPr>
    </w:p>
    <w:p w14:paraId="11331EDB" w14:textId="5BB7DE37" w:rsidR="00A50F04" w:rsidRPr="00BB54BF" w:rsidRDefault="00A50F04" w:rsidP="0084133B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Partneri výstavy</w:t>
      </w:r>
    </w:p>
    <w:p w14:paraId="37D4CF5B" w14:textId="1F7948CB" w:rsidR="00A50F04" w:rsidRDefault="00A50F04" w:rsidP="0084133B">
      <w:pPr>
        <w:pStyle w:val="Bezriadkovania"/>
        <w:rPr>
          <w:lang w:eastAsia="sk-SK"/>
        </w:rPr>
      </w:pPr>
      <w:r>
        <w:rPr>
          <w:lang w:eastAsia="sk-SK"/>
        </w:rPr>
        <w:t>DREVONA</w:t>
      </w:r>
    </w:p>
    <w:p w14:paraId="5612C1EC" w14:textId="24C9E8C7" w:rsidR="00A50F04" w:rsidRDefault="00A50F04" w:rsidP="0084133B">
      <w:pPr>
        <w:pStyle w:val="Bezriadkovania"/>
        <w:rPr>
          <w:lang w:eastAsia="sk-SK"/>
        </w:rPr>
      </w:pPr>
      <w:r>
        <w:rPr>
          <w:lang w:eastAsia="sk-SK"/>
        </w:rPr>
        <w:t>Vysoká škola výtvarných umení v Bratislave</w:t>
      </w:r>
    </w:p>
    <w:p w14:paraId="1A98E9E8" w14:textId="3619956A" w:rsidR="00A50F04" w:rsidRDefault="00A50F04" w:rsidP="0084133B">
      <w:pPr>
        <w:pStyle w:val="Bezriadkovania"/>
        <w:rPr>
          <w:lang w:eastAsia="sk-SK"/>
        </w:rPr>
      </w:pPr>
      <w:r>
        <w:rPr>
          <w:lang w:eastAsia="sk-SK"/>
        </w:rPr>
        <w:t>Slovenská technická univerzita v Bratislave</w:t>
      </w:r>
    </w:p>
    <w:p w14:paraId="4D130DA0" w14:textId="1951A255" w:rsidR="00A50F04" w:rsidRDefault="00A50F04" w:rsidP="0084133B">
      <w:pPr>
        <w:pStyle w:val="Bezriadkovania"/>
        <w:rPr>
          <w:lang w:eastAsia="sk-SK"/>
        </w:rPr>
      </w:pPr>
      <w:r>
        <w:rPr>
          <w:lang w:eastAsia="sk-SK"/>
        </w:rPr>
        <w:t>Technická univerzita vo Zvolene</w:t>
      </w:r>
    </w:p>
    <w:p w14:paraId="6BCD694C" w14:textId="5549BFC6" w:rsidR="00A50F04" w:rsidRDefault="00A50F04" w:rsidP="0084133B">
      <w:pPr>
        <w:pStyle w:val="Bezriadkovania"/>
        <w:rPr>
          <w:lang w:eastAsia="sk-SK"/>
        </w:rPr>
      </w:pPr>
      <w:r>
        <w:rPr>
          <w:lang w:eastAsia="sk-SK"/>
        </w:rPr>
        <w:t>Technická univerzita v Košiciach</w:t>
      </w:r>
    </w:p>
    <w:p w14:paraId="7E030E8E" w14:textId="77777777" w:rsidR="00A50F04" w:rsidRDefault="00A50F04" w:rsidP="0084133B">
      <w:pPr>
        <w:pStyle w:val="Bezriadkovania"/>
        <w:rPr>
          <w:lang w:eastAsia="sk-SK"/>
        </w:rPr>
      </w:pPr>
    </w:p>
    <w:p w14:paraId="395428BA" w14:textId="77777777" w:rsidR="009C319F" w:rsidRPr="00BB54BF" w:rsidRDefault="009C319F" w:rsidP="0084133B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Fotografie</w:t>
      </w:r>
    </w:p>
    <w:p w14:paraId="6CAB3D23" w14:textId="264E75D1" w:rsidR="009C319F" w:rsidRDefault="0084133B" w:rsidP="0084133B">
      <w:pPr>
        <w:pStyle w:val="Bezriadkovania"/>
        <w:rPr>
          <w:lang w:eastAsia="sk-SK"/>
        </w:rPr>
      </w:pPr>
      <w:r>
        <w:rPr>
          <w:lang w:eastAsia="sk-SK"/>
        </w:rPr>
        <w:t>a</w:t>
      </w:r>
      <w:r w:rsidR="009C319F">
        <w:rPr>
          <w:lang w:eastAsia="sk-SK"/>
        </w:rPr>
        <w:t xml:space="preserve">rchív </w:t>
      </w:r>
      <w:r w:rsidR="00A50F04">
        <w:rPr>
          <w:lang w:eastAsia="sk-SK"/>
        </w:rPr>
        <w:t>autorov</w:t>
      </w:r>
      <w:r w:rsidR="008B185E">
        <w:rPr>
          <w:lang w:eastAsia="sk-SK"/>
        </w:rPr>
        <w:t xml:space="preserve"> a škôl</w:t>
      </w:r>
    </w:p>
    <w:p w14:paraId="00555231" w14:textId="77777777" w:rsidR="009C319F" w:rsidRDefault="009C319F" w:rsidP="0084133B">
      <w:pPr>
        <w:pStyle w:val="Bezriadkovania"/>
        <w:rPr>
          <w:lang w:eastAsia="sk-SK"/>
        </w:rPr>
      </w:pPr>
    </w:p>
    <w:p w14:paraId="1E0FAABF" w14:textId="565265A8" w:rsidR="009C319F" w:rsidRPr="00BB54BF" w:rsidRDefault="009C319F" w:rsidP="0084133B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S podporou</w:t>
      </w:r>
    </w:p>
    <w:p w14:paraId="5A162AF7" w14:textId="1EDCC7BF" w:rsidR="009C319F" w:rsidRDefault="009C319F" w:rsidP="0084133B">
      <w:pPr>
        <w:pStyle w:val="Bezriadkovania"/>
        <w:rPr>
          <w:lang w:eastAsia="sk-SK"/>
        </w:rPr>
      </w:pPr>
      <w:r>
        <w:rPr>
          <w:lang w:eastAsia="sk-SK"/>
        </w:rPr>
        <w:t>Ministerstvo kultúry Slovenskej republiky</w:t>
      </w:r>
    </w:p>
    <w:p w14:paraId="16E7A94B" w14:textId="77777777" w:rsidR="00A20EBD" w:rsidRDefault="00A20EBD" w:rsidP="0084133B">
      <w:pPr>
        <w:pStyle w:val="Bezriadkovania"/>
        <w:rPr>
          <w:lang w:eastAsia="sk-SK"/>
        </w:rPr>
      </w:pPr>
    </w:p>
    <w:p w14:paraId="1F7B2DCF" w14:textId="77777777" w:rsidR="009C319F" w:rsidRPr="00BB54BF" w:rsidRDefault="009C319F" w:rsidP="0084133B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Generálny reklamný partner SCD</w:t>
      </w:r>
    </w:p>
    <w:p w14:paraId="53991D23" w14:textId="5056553C" w:rsidR="009C319F" w:rsidRDefault="009C319F" w:rsidP="0084133B">
      <w:pPr>
        <w:pStyle w:val="Bezriadkovania"/>
        <w:rPr>
          <w:lang w:eastAsia="sk-SK"/>
        </w:rPr>
      </w:pPr>
      <w:r>
        <w:rPr>
          <w:lang w:eastAsia="sk-SK"/>
        </w:rPr>
        <w:t>J&amp;T BANKA</w:t>
      </w:r>
    </w:p>
    <w:p w14:paraId="1B10BCB9" w14:textId="77777777" w:rsidR="00A20EBD" w:rsidRDefault="00A20EBD" w:rsidP="0084133B">
      <w:pPr>
        <w:pStyle w:val="Bezriadkovania"/>
        <w:rPr>
          <w:lang w:eastAsia="sk-SK"/>
        </w:rPr>
      </w:pPr>
    </w:p>
    <w:p w14:paraId="33FFB7BC" w14:textId="77777777" w:rsidR="009C319F" w:rsidRPr="00BB54BF" w:rsidRDefault="009C319F" w:rsidP="0084133B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Hlavný mediálny partner</w:t>
      </w:r>
    </w:p>
    <w:p w14:paraId="74386FF9" w14:textId="6C24BFCC" w:rsidR="009C319F" w:rsidRDefault="009C319F" w:rsidP="0084133B">
      <w:pPr>
        <w:pStyle w:val="Bezriadkovania"/>
        <w:rPr>
          <w:lang w:eastAsia="sk-SK"/>
        </w:rPr>
      </w:pPr>
      <w:proofErr w:type="spellStart"/>
      <w:r>
        <w:rPr>
          <w:lang w:eastAsia="sk-SK"/>
        </w:rPr>
        <w:t>Designum</w:t>
      </w:r>
      <w:proofErr w:type="spellEnd"/>
    </w:p>
    <w:p w14:paraId="58DEF6F5" w14:textId="77777777" w:rsidR="00A20EBD" w:rsidRDefault="00A20EBD" w:rsidP="0084133B">
      <w:pPr>
        <w:pStyle w:val="Bezriadkovania"/>
        <w:rPr>
          <w:lang w:eastAsia="sk-SK"/>
        </w:rPr>
      </w:pPr>
    </w:p>
    <w:p w14:paraId="342CAB01" w14:textId="77777777" w:rsidR="009C319F" w:rsidRPr="00BB54BF" w:rsidRDefault="009C319F" w:rsidP="0084133B">
      <w:pPr>
        <w:pStyle w:val="Bezriadkovania"/>
        <w:rPr>
          <w:b/>
          <w:bCs/>
          <w:lang w:eastAsia="sk-SK"/>
        </w:rPr>
      </w:pPr>
      <w:r w:rsidRPr="00BB54BF">
        <w:rPr>
          <w:b/>
          <w:bCs/>
          <w:lang w:eastAsia="sk-SK"/>
        </w:rPr>
        <w:t>Hlavný partner SCD</w:t>
      </w:r>
    </w:p>
    <w:p w14:paraId="30A90F78" w14:textId="224D25CB" w:rsidR="009C319F" w:rsidRDefault="009C319F" w:rsidP="0084133B">
      <w:pPr>
        <w:pStyle w:val="Bezriadkovania"/>
        <w:rPr>
          <w:lang w:eastAsia="sk-SK"/>
        </w:rPr>
      </w:pPr>
      <w:proofErr w:type="spellStart"/>
      <w:r>
        <w:rPr>
          <w:lang w:eastAsia="sk-SK"/>
        </w:rPr>
        <w:t>Antalis</w:t>
      </w:r>
      <w:proofErr w:type="spellEnd"/>
    </w:p>
    <w:p w14:paraId="04AFB3E4" w14:textId="6394EED1" w:rsidR="009C319F" w:rsidRDefault="009C319F" w:rsidP="0084133B">
      <w:pPr>
        <w:pStyle w:val="Bezriadkovania"/>
        <w:rPr>
          <w:lang w:eastAsia="sk-SK"/>
        </w:rPr>
      </w:pPr>
    </w:p>
    <w:p w14:paraId="639AC295" w14:textId="6ED9F7AA" w:rsidR="009C319F" w:rsidRPr="009C319F" w:rsidRDefault="009C319F" w:rsidP="0084133B">
      <w:pPr>
        <w:pStyle w:val="Bezriadkovania"/>
        <w:rPr>
          <w:lang w:val="en-US" w:eastAsia="sk-SK"/>
        </w:rPr>
      </w:pPr>
      <w:r>
        <w:rPr>
          <w:lang w:eastAsia="sk-SK"/>
        </w:rPr>
        <w:t xml:space="preserve">Kontakt: </w:t>
      </w:r>
      <w:hyperlink r:id="rId6" w:history="1">
        <w:r w:rsidRPr="00C36BBA">
          <w:rPr>
            <w:rStyle w:val="Hypertextovprepojenie"/>
            <w:rFonts w:eastAsia="Times New Roman" w:cstheme="minorHAnsi"/>
            <w:lang w:eastAsia="sk-SK"/>
          </w:rPr>
          <w:t>gabriela.rybarikova</w:t>
        </w:r>
        <w:r w:rsidRPr="00C36BBA">
          <w:rPr>
            <w:rStyle w:val="Hypertextovprepojenie"/>
            <w:rFonts w:eastAsia="Times New Roman" w:cstheme="minorHAnsi"/>
            <w:lang w:val="en-US" w:eastAsia="sk-SK"/>
          </w:rPr>
          <w:t>@scd.sk</w:t>
        </w:r>
      </w:hyperlink>
      <w:r w:rsidR="002213E8">
        <w:rPr>
          <w:rStyle w:val="Hypertextovprepojenie"/>
          <w:rFonts w:eastAsia="Times New Roman" w:cstheme="minorHAnsi"/>
          <w:lang w:val="en-US" w:eastAsia="sk-SK"/>
        </w:rPr>
        <w:t>, 0918 110 247</w:t>
      </w:r>
    </w:p>
    <w:p w14:paraId="60C33AB8" w14:textId="77777777" w:rsidR="009C319F" w:rsidRDefault="009C319F" w:rsidP="0084133B">
      <w:pPr>
        <w:pStyle w:val="Bezriadkovania"/>
      </w:pPr>
    </w:p>
    <w:p w14:paraId="18D5AC27" w14:textId="77777777" w:rsidR="009C319F" w:rsidRDefault="009C319F" w:rsidP="0084133B">
      <w:pPr>
        <w:pStyle w:val="Bezriadkovania"/>
        <w:rPr>
          <w:rFonts w:cs="Arial"/>
          <w:color w:val="222222"/>
          <w:lang w:eastAsia="sk-SK"/>
        </w:rPr>
      </w:pPr>
    </w:p>
    <w:sectPr w:rsidR="009C319F" w:rsidSect="00F5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B5"/>
    <w:rsid w:val="001215D8"/>
    <w:rsid w:val="00165251"/>
    <w:rsid w:val="0018453B"/>
    <w:rsid w:val="001C0375"/>
    <w:rsid w:val="0020031C"/>
    <w:rsid w:val="002213E8"/>
    <w:rsid w:val="003F4928"/>
    <w:rsid w:val="0051569E"/>
    <w:rsid w:val="006132A6"/>
    <w:rsid w:val="006A28FF"/>
    <w:rsid w:val="006B07EB"/>
    <w:rsid w:val="007D04D7"/>
    <w:rsid w:val="0084133B"/>
    <w:rsid w:val="00894BCA"/>
    <w:rsid w:val="008B185E"/>
    <w:rsid w:val="00980D43"/>
    <w:rsid w:val="00993CD3"/>
    <w:rsid w:val="009C319F"/>
    <w:rsid w:val="009F0746"/>
    <w:rsid w:val="00A20EBD"/>
    <w:rsid w:val="00A50F04"/>
    <w:rsid w:val="00BB54BF"/>
    <w:rsid w:val="00BE7921"/>
    <w:rsid w:val="00C80BC5"/>
    <w:rsid w:val="00C830BA"/>
    <w:rsid w:val="00CF3661"/>
    <w:rsid w:val="00DE0BE7"/>
    <w:rsid w:val="00EC2444"/>
    <w:rsid w:val="00EC4975"/>
    <w:rsid w:val="00F50886"/>
    <w:rsid w:val="00F6725E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DA68"/>
  <w15:docId w15:val="{B2CD4714-C067-47B2-9C87-EE4F96C7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08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B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C319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319F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84133B"/>
    <w:pPr>
      <w:spacing w:after="0" w:line="240" w:lineRule="auto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0031C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0031C"/>
    <w:rPr>
      <w:rFonts w:eastAsiaTheme="minorEastAsia"/>
      <w:color w:val="5A5A5A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200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.rybarikova@scd.s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Film Institute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Duchová</dc:creator>
  <cp:lastModifiedBy>rybarikova</cp:lastModifiedBy>
  <cp:revision>5</cp:revision>
  <dcterms:created xsi:type="dcterms:W3CDTF">2023-05-11T19:37:00Z</dcterms:created>
  <dcterms:modified xsi:type="dcterms:W3CDTF">2023-05-11T19:53:00Z</dcterms:modified>
</cp:coreProperties>
</file>